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C5" w:rsidRDefault="00C212C5" w:rsidP="005D05A1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Instrukcja Praktyki zawodowej dla studentów kierunku Muzyka w Przestrzeni Publicznej studia I st.</w:t>
      </w:r>
    </w:p>
    <w:p w:rsidR="00C212C5" w:rsidRDefault="00C212C5" w:rsidP="00C212C5">
      <w:pPr>
        <w:pStyle w:val="Akapitzlist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212C5" w:rsidRDefault="00C212C5" w:rsidP="005D05A1">
      <w:pPr>
        <w:pStyle w:val="Akapitzlist"/>
        <w:spacing w:line="240" w:lineRule="auto"/>
        <w:ind w:left="0" w:firstLine="786"/>
        <w:rPr>
          <w:rFonts w:ascii="Times New Roman" w:hAnsi="Times New Roman" w:cs="Times New Roman"/>
          <w:sz w:val="24"/>
          <w:szCs w:val="24"/>
        </w:rPr>
      </w:pPr>
      <w:r w:rsidRPr="00802ECD">
        <w:rPr>
          <w:rFonts w:ascii="Times New Roman" w:hAnsi="Times New Roman" w:cs="Times New Roman"/>
          <w:sz w:val="24"/>
          <w:szCs w:val="24"/>
        </w:rPr>
        <w:t xml:space="preserve">Studenci kierunku </w:t>
      </w:r>
      <w:r>
        <w:rPr>
          <w:rFonts w:ascii="Times New Roman" w:hAnsi="Times New Roman" w:cs="Times New Roman"/>
          <w:sz w:val="24"/>
          <w:szCs w:val="24"/>
        </w:rPr>
        <w:t xml:space="preserve">Muzyka w przestrzeni publicznej studia I st., </w:t>
      </w:r>
      <w:r w:rsidRPr="00802ECD">
        <w:rPr>
          <w:rFonts w:ascii="Times New Roman" w:hAnsi="Times New Roman" w:cs="Times New Roman"/>
          <w:sz w:val="24"/>
          <w:szCs w:val="24"/>
        </w:rPr>
        <w:t xml:space="preserve"> zgodnie z planem studiów, zobowiązani są do odbycia praktyki zawodowej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2ECD">
        <w:rPr>
          <w:rFonts w:ascii="Times New Roman" w:hAnsi="Times New Roman" w:cs="Times New Roman"/>
          <w:sz w:val="24"/>
          <w:szCs w:val="24"/>
        </w:rPr>
        <w:t xml:space="preserve">  która stanowi integralną część programu nauczania i podlega obowiązkowemu zaliczeniu. Praktyka realizowana jest zgodnie z aktualnie obowiązującym Regulaminem praktyk studenckich Uniwersytetu Humanistyczno-Przyrodniczego im. Jana Długosza w Częstochowie.</w:t>
      </w:r>
    </w:p>
    <w:p w:rsidR="004C6B52" w:rsidRDefault="004C6B52" w:rsidP="00C212C5">
      <w:pPr>
        <w:pStyle w:val="Akapitzlist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4C6B52" w:rsidRDefault="004C6B52" w:rsidP="005D05A1">
      <w:pPr>
        <w:pStyle w:val="Akapitzlist"/>
        <w:spacing w:line="240" w:lineRule="auto"/>
        <w:ind w:left="-142" w:firstLine="928"/>
        <w:rPr>
          <w:rFonts w:ascii="Times New Roman" w:hAnsi="Times New Roman" w:cs="Times New Roman"/>
          <w:sz w:val="24"/>
          <w:szCs w:val="24"/>
        </w:rPr>
      </w:pPr>
      <w:r w:rsidRPr="005A4CB7">
        <w:rPr>
          <w:rFonts w:ascii="Times New Roman" w:hAnsi="Times New Roman" w:cs="Times New Roman"/>
          <w:b/>
          <w:sz w:val="24"/>
          <w:szCs w:val="24"/>
        </w:rPr>
        <w:t xml:space="preserve">Organizacja </w:t>
      </w:r>
      <w:r>
        <w:rPr>
          <w:rFonts w:ascii="Times New Roman" w:hAnsi="Times New Roman" w:cs="Times New Roman"/>
          <w:b/>
          <w:sz w:val="24"/>
          <w:szCs w:val="24"/>
        </w:rPr>
        <w:t xml:space="preserve">i zasady odbywania </w:t>
      </w:r>
      <w:r w:rsidRPr="005A4CB7">
        <w:rPr>
          <w:rFonts w:ascii="Times New Roman" w:hAnsi="Times New Roman" w:cs="Times New Roman"/>
          <w:b/>
          <w:sz w:val="24"/>
          <w:szCs w:val="24"/>
        </w:rPr>
        <w:t>praktyk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50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B52" w:rsidRDefault="004C6B52" w:rsidP="005D05A1">
      <w:pP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92">
        <w:rPr>
          <w:rFonts w:ascii="Times New Roman" w:hAnsi="Times New Roman" w:cs="Times New Roman"/>
          <w:sz w:val="24"/>
          <w:szCs w:val="24"/>
        </w:rPr>
        <w:t>Praktyk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50E92">
        <w:rPr>
          <w:rFonts w:ascii="Times New Roman" w:hAnsi="Times New Roman" w:cs="Times New Roman"/>
          <w:sz w:val="24"/>
          <w:szCs w:val="24"/>
        </w:rPr>
        <w:t xml:space="preserve"> zawodow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0E92">
        <w:rPr>
          <w:rFonts w:ascii="Times New Roman" w:hAnsi="Times New Roman" w:cs="Times New Roman"/>
          <w:sz w:val="24"/>
          <w:szCs w:val="24"/>
        </w:rPr>
        <w:t xml:space="preserve">  organizowan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0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050E92">
        <w:rPr>
          <w:rFonts w:ascii="Times New Roman" w:hAnsi="Times New Roman" w:cs="Times New Roman"/>
          <w:sz w:val="24"/>
          <w:szCs w:val="24"/>
        </w:rPr>
        <w:t xml:space="preserve"> przez Dział Spraw Studenckich, Praktyki Studenckie UJD w Częstochowie, w placów</w:t>
      </w:r>
      <w:r>
        <w:rPr>
          <w:rFonts w:ascii="Times New Roman" w:hAnsi="Times New Roman" w:cs="Times New Roman"/>
          <w:sz w:val="24"/>
          <w:szCs w:val="24"/>
        </w:rPr>
        <w:t>kach,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podpisały deklarację przyjęcia studentów na praktyki lub w placówce wybranej przez studenta na podstawie pisemnej prośby studenta złożonej - nie później niż miesiąc przed rozpoczęciem praktyki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przystąpieniem do praktyki student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obowiązany jest do złożenia podania </w:t>
      </w:r>
      <w:r w:rsidRPr="00050E92">
        <w:rPr>
          <w:rFonts w:ascii="Times New Roman" w:hAnsi="Times New Roman" w:cs="Times New Roman"/>
          <w:sz w:val="24"/>
          <w:szCs w:val="24"/>
        </w:rPr>
        <w:t>po uzyskaniu:  pisemnej zgody (na podaniu) kierownictwa</w:t>
      </w:r>
      <w:r>
        <w:rPr>
          <w:rFonts w:ascii="Times New Roman" w:hAnsi="Times New Roman" w:cs="Times New Roman"/>
          <w:sz w:val="24"/>
          <w:szCs w:val="24"/>
        </w:rPr>
        <w:t xml:space="preserve">  placówki</w:t>
      </w:r>
      <w:r w:rsidRPr="00050E92">
        <w:rPr>
          <w:rFonts w:ascii="Times New Roman" w:hAnsi="Times New Roman" w:cs="Times New Roman"/>
          <w:sz w:val="24"/>
          <w:szCs w:val="24"/>
        </w:rPr>
        <w:t>, w której student chce odbywać praktykę,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92">
        <w:rPr>
          <w:rFonts w:ascii="Times New Roman" w:hAnsi="Times New Roman" w:cs="Times New Roman"/>
          <w:sz w:val="24"/>
          <w:szCs w:val="24"/>
        </w:rPr>
        <w:t>pisemnej zgody (na podaniu) opiekuna praktyki z ramienia Uczelni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>o zorganizowanie praktyki do Działu Spraw Studenckich, Praktyki Studenckie. Student zgłaszający się na praktykę powinien mieć imienne skierowanie wystawione przez Uczelnię.</w:t>
      </w:r>
    </w:p>
    <w:p w:rsidR="004C6B52" w:rsidRPr="000A1378" w:rsidRDefault="004C6B52" w:rsidP="005D05A1">
      <w:pPr>
        <w:tabs>
          <w:tab w:val="left" w:pos="1134"/>
        </w:tabs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praktyką sprawuje opiekun praktyki ze strony Uczelni. Obowiązki opiekuna są określone w Regulaminie. Na terenie instytucji, w której odbywa się praktyka student podlega przepisom i regulaminom w niej obowiązującym. Bezpośrednim </w:t>
      </w:r>
      <w:bookmarkStart w:id="0" w:name="_GoBack"/>
      <w:bookmarkEnd w:id="0"/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zwierzchnikiem studenta w czasie praktyki ze strony zakładu pracy jest osoba wyznaczona przez dyrektora instytucji. Student zobowiązany jest do odbycia praktyk zgodnie z programem. Ponadto zobowiązany jest do przestrzegania ustalonego przez instytucję porządku i dyscypliny pracy, przestrzegania zasad BHP i ochrony przeciwpożarowej, przestrzegania zasad zachowania tajemnicy służbowej oraz ochrony poufności danych w zakresie określonym przez zakład pracy. Obowiązkiem praktykanta jest sumienność i staranność w wykonywaniu powierzonych w trakcie trwanie praktyki obowiązków.</w:t>
      </w:r>
    </w:p>
    <w:p w:rsidR="004C6B52" w:rsidRDefault="004C6B52" w:rsidP="00486ABC">
      <w:pPr>
        <w:pStyle w:val="Akapitzlist"/>
        <w:tabs>
          <w:tab w:val="left" w:pos="1134"/>
        </w:tabs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C212C5" w:rsidRDefault="00C212C5" w:rsidP="00486A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C5" w:rsidRDefault="00C212C5" w:rsidP="00486A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66" w:rsidRDefault="003C4866" w:rsidP="00486ABC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C8D">
        <w:rPr>
          <w:rFonts w:ascii="Times New Roman" w:hAnsi="Times New Roman" w:cs="Times New Roman"/>
          <w:b/>
          <w:sz w:val="24"/>
          <w:szCs w:val="24"/>
        </w:rPr>
        <w:t>Cel praktyk</w:t>
      </w:r>
      <w:r w:rsidR="00B61C8D" w:rsidRPr="00B61C8D">
        <w:rPr>
          <w:rFonts w:ascii="Times New Roman" w:hAnsi="Times New Roman" w:cs="Times New Roman"/>
          <w:b/>
          <w:sz w:val="24"/>
          <w:szCs w:val="24"/>
        </w:rPr>
        <w:t>:</w:t>
      </w:r>
      <w:r w:rsidRPr="00B61C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715" w:rsidRPr="00606DAE" w:rsidRDefault="00AA7715" w:rsidP="00AA7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715" w:rsidRPr="00B61C8D" w:rsidRDefault="00AA7715" w:rsidP="0016527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Celem praktyk jest przygotowanie i wdrożenie do pracy zawodowej, poprzez</w:t>
      </w:r>
      <w:r w:rsidR="003D4D73">
        <w:rPr>
          <w:rFonts w:ascii="Times New Roman" w:hAnsi="Times New Roman" w:cs="Times New Roman"/>
          <w:sz w:val="24"/>
          <w:szCs w:val="24"/>
        </w:rPr>
        <w:t>:</w:t>
      </w:r>
      <w:r w:rsidRPr="0060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66" w:rsidRPr="00606DAE" w:rsidRDefault="003C4866" w:rsidP="003C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66" w:rsidRPr="00606DAE" w:rsidRDefault="003C4866" w:rsidP="002B078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poszerzenie wiedzy zdobytej na studiach oraz jej praktyczne zastosowanie</w:t>
      </w:r>
    </w:p>
    <w:p w:rsidR="003C4866" w:rsidRPr="00606DAE" w:rsidRDefault="003C4866" w:rsidP="003C48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poznanie specyfiki pracy zawodowej, zgodnej z kierunkiem kształcenia</w:t>
      </w:r>
    </w:p>
    <w:p w:rsidR="003C4866" w:rsidRPr="00606DAE" w:rsidRDefault="003C4866" w:rsidP="003C48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wykształcenie umiejętności zastosowania wiedzy teoretycznej zdobytej w toku studiów w praktyce (integracja wiedzy teoretycznej z umiejętnościami praktycznymi)</w:t>
      </w:r>
    </w:p>
    <w:p w:rsidR="003C4866" w:rsidRDefault="003C4866" w:rsidP="003C48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kształcenie umiejętności niezbędnych w przyszłej pracy zawodowej, w tym m.in.  umiejętności: analitycznych, organizacyjnych, pracy w zespole, nawiązywania kontaktów, prowadzenia negocjacji, a także przygotowanie studenta do samodzielności i odpowiedzialności za powierzone mu zadania, itp.</w:t>
      </w:r>
    </w:p>
    <w:p w:rsidR="00F1675E" w:rsidRPr="00606DAE" w:rsidRDefault="00F1675E" w:rsidP="003C48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zdobycie umiejętności niezbędnych do podejmowania działań artystycznych i organizacyjnych</w:t>
      </w:r>
    </w:p>
    <w:p w:rsidR="003C4866" w:rsidRPr="00606DAE" w:rsidRDefault="003C4866" w:rsidP="003C48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lastRenderedPageBreak/>
        <w:t xml:space="preserve">rozwijanie samodzielnego działania praktykanta. </w:t>
      </w:r>
    </w:p>
    <w:p w:rsidR="000C3DEF" w:rsidRDefault="000C3DEF" w:rsidP="00486AB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866" w:rsidRPr="00C12088" w:rsidRDefault="003C4866" w:rsidP="00486AB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088">
        <w:rPr>
          <w:rFonts w:ascii="Times New Roman" w:hAnsi="Times New Roman" w:cs="Times New Roman"/>
          <w:b/>
          <w:sz w:val="24"/>
          <w:szCs w:val="24"/>
        </w:rPr>
        <w:t>Wymiar praktyk</w:t>
      </w:r>
    </w:p>
    <w:p w:rsidR="003C4866" w:rsidRPr="00606DAE" w:rsidRDefault="003C4866" w:rsidP="003C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66" w:rsidRPr="002C4C8D" w:rsidRDefault="003C4866" w:rsidP="003C4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C8D">
        <w:rPr>
          <w:rFonts w:ascii="Times New Roman" w:hAnsi="Times New Roman" w:cs="Times New Roman"/>
          <w:sz w:val="24"/>
          <w:szCs w:val="24"/>
        </w:rPr>
        <w:t xml:space="preserve">W ramach kierunku </w:t>
      </w:r>
      <w:r w:rsidRPr="002C4C8D">
        <w:rPr>
          <w:rFonts w:ascii="Times New Roman" w:hAnsi="Times New Roman" w:cs="Times New Roman"/>
          <w:i/>
          <w:sz w:val="24"/>
          <w:szCs w:val="24"/>
        </w:rPr>
        <w:t xml:space="preserve">Muzyka w Przestrzeni Publicznej </w:t>
      </w:r>
      <w:r w:rsidRPr="002C4C8D">
        <w:rPr>
          <w:rFonts w:ascii="Times New Roman" w:hAnsi="Times New Roman" w:cs="Times New Roman"/>
          <w:sz w:val="24"/>
          <w:szCs w:val="24"/>
        </w:rPr>
        <w:t xml:space="preserve">przewiduje się praktyki w </w:t>
      </w:r>
      <w:r w:rsidRPr="00486ABC">
        <w:rPr>
          <w:rFonts w:ascii="Times New Roman" w:hAnsi="Times New Roman" w:cs="Times New Roman"/>
          <w:sz w:val="24"/>
          <w:szCs w:val="24"/>
        </w:rPr>
        <w:t>wymiarze sześciu miesięcy,</w:t>
      </w:r>
      <w:r w:rsidRPr="002C4C8D">
        <w:rPr>
          <w:rFonts w:ascii="Times New Roman" w:hAnsi="Times New Roman" w:cs="Times New Roman"/>
          <w:sz w:val="24"/>
          <w:szCs w:val="24"/>
        </w:rPr>
        <w:t xml:space="preserve"> tj. 720 godzin. Praktyki będą realizowane:</w:t>
      </w:r>
    </w:p>
    <w:p w:rsidR="003C4866" w:rsidRPr="002C4C8D" w:rsidRDefault="003C4866" w:rsidP="003C48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8D">
        <w:rPr>
          <w:rFonts w:ascii="Times New Roman" w:hAnsi="Times New Roman" w:cs="Times New Roman"/>
          <w:sz w:val="24"/>
          <w:szCs w:val="24"/>
        </w:rPr>
        <w:t xml:space="preserve">na drugim semestrze – w wymiarze </w:t>
      </w:r>
      <w:r>
        <w:rPr>
          <w:rFonts w:ascii="Times New Roman" w:hAnsi="Times New Roman" w:cs="Times New Roman"/>
          <w:sz w:val="24"/>
          <w:szCs w:val="24"/>
        </w:rPr>
        <w:t>4 tygodni</w:t>
      </w:r>
      <w:r w:rsidRPr="002C4C8D">
        <w:rPr>
          <w:rFonts w:ascii="Times New Roman" w:hAnsi="Times New Roman" w:cs="Times New Roman"/>
          <w:sz w:val="24"/>
          <w:szCs w:val="24"/>
        </w:rPr>
        <w:t xml:space="preserve"> (120 godzin) i muszą być zaliczone do końca </w:t>
      </w:r>
      <w:r>
        <w:rPr>
          <w:rFonts w:ascii="Times New Roman" w:hAnsi="Times New Roman" w:cs="Times New Roman"/>
          <w:sz w:val="24"/>
          <w:szCs w:val="24"/>
        </w:rPr>
        <w:t>semestru</w:t>
      </w:r>
    </w:p>
    <w:p w:rsidR="003C4866" w:rsidRPr="002C4C8D" w:rsidRDefault="003C4866" w:rsidP="003C48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8D">
        <w:rPr>
          <w:rFonts w:ascii="Times New Roman" w:hAnsi="Times New Roman" w:cs="Times New Roman"/>
          <w:sz w:val="24"/>
          <w:szCs w:val="24"/>
        </w:rPr>
        <w:t xml:space="preserve">na trzecim semestrze – w wymiarze </w:t>
      </w:r>
      <w:r>
        <w:rPr>
          <w:rFonts w:ascii="Times New Roman" w:hAnsi="Times New Roman" w:cs="Times New Roman"/>
          <w:sz w:val="24"/>
          <w:szCs w:val="24"/>
        </w:rPr>
        <w:t>5 tygodni</w:t>
      </w:r>
      <w:r w:rsidRPr="002C4C8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2C4C8D">
        <w:rPr>
          <w:rFonts w:ascii="Times New Roman" w:hAnsi="Times New Roman" w:cs="Times New Roman"/>
          <w:sz w:val="24"/>
          <w:szCs w:val="24"/>
        </w:rPr>
        <w:t>godzin) i muszą być zaliczone do końca</w:t>
      </w:r>
      <w:r>
        <w:rPr>
          <w:rFonts w:ascii="Times New Roman" w:hAnsi="Times New Roman" w:cs="Times New Roman"/>
          <w:sz w:val="24"/>
          <w:szCs w:val="24"/>
        </w:rPr>
        <w:t xml:space="preserve"> semestru</w:t>
      </w:r>
      <w:r w:rsidRPr="002C4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66" w:rsidRPr="002C4C8D" w:rsidRDefault="003C4866" w:rsidP="003C48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8D">
        <w:rPr>
          <w:rFonts w:ascii="Times New Roman" w:hAnsi="Times New Roman" w:cs="Times New Roman"/>
          <w:sz w:val="24"/>
          <w:szCs w:val="24"/>
        </w:rPr>
        <w:t xml:space="preserve">na czwartym semestrze – w wymiarze </w:t>
      </w:r>
      <w:r>
        <w:rPr>
          <w:rFonts w:ascii="Times New Roman" w:hAnsi="Times New Roman" w:cs="Times New Roman"/>
          <w:sz w:val="24"/>
          <w:szCs w:val="24"/>
        </w:rPr>
        <w:t>5 tygodni</w:t>
      </w:r>
      <w:r w:rsidRPr="002C4C8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2C4C8D">
        <w:rPr>
          <w:rFonts w:ascii="Times New Roman" w:hAnsi="Times New Roman" w:cs="Times New Roman"/>
          <w:sz w:val="24"/>
          <w:szCs w:val="24"/>
        </w:rPr>
        <w:t>godzin) i muszą być zaliczone do końca</w:t>
      </w:r>
      <w:r>
        <w:rPr>
          <w:rFonts w:ascii="Times New Roman" w:hAnsi="Times New Roman" w:cs="Times New Roman"/>
          <w:sz w:val="24"/>
          <w:szCs w:val="24"/>
        </w:rPr>
        <w:t xml:space="preserve"> semestru</w:t>
      </w:r>
    </w:p>
    <w:p w:rsidR="003C4866" w:rsidRPr="002C4C8D" w:rsidRDefault="003C4866" w:rsidP="003C48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8D">
        <w:rPr>
          <w:rFonts w:ascii="Times New Roman" w:hAnsi="Times New Roman" w:cs="Times New Roman"/>
          <w:sz w:val="24"/>
          <w:szCs w:val="24"/>
        </w:rPr>
        <w:t>na piątym semestrze – w wymiarze</w:t>
      </w:r>
      <w:r>
        <w:rPr>
          <w:rFonts w:ascii="Times New Roman" w:hAnsi="Times New Roman" w:cs="Times New Roman"/>
          <w:sz w:val="24"/>
          <w:szCs w:val="24"/>
        </w:rPr>
        <w:t xml:space="preserve"> 5 tygodni</w:t>
      </w:r>
      <w:r w:rsidRPr="002C4C8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2C4C8D">
        <w:rPr>
          <w:rFonts w:ascii="Times New Roman" w:hAnsi="Times New Roman" w:cs="Times New Roman"/>
          <w:sz w:val="24"/>
          <w:szCs w:val="24"/>
        </w:rPr>
        <w:t>godzin) i muszą być zaliczone do końca</w:t>
      </w:r>
      <w:r>
        <w:rPr>
          <w:rFonts w:ascii="Times New Roman" w:hAnsi="Times New Roman" w:cs="Times New Roman"/>
          <w:sz w:val="24"/>
          <w:szCs w:val="24"/>
        </w:rPr>
        <w:t xml:space="preserve"> semestru</w:t>
      </w:r>
    </w:p>
    <w:p w:rsidR="003C4866" w:rsidRPr="002C4C8D" w:rsidRDefault="003C4866" w:rsidP="003C48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8D">
        <w:rPr>
          <w:rFonts w:ascii="Times New Roman" w:hAnsi="Times New Roman" w:cs="Times New Roman"/>
          <w:sz w:val="24"/>
          <w:szCs w:val="24"/>
        </w:rPr>
        <w:t xml:space="preserve">na szóstym semestrze – w wymiarze </w:t>
      </w:r>
      <w:r>
        <w:rPr>
          <w:rFonts w:ascii="Times New Roman" w:hAnsi="Times New Roman" w:cs="Times New Roman"/>
          <w:sz w:val="24"/>
          <w:szCs w:val="24"/>
        </w:rPr>
        <w:t>5 tygodni</w:t>
      </w:r>
      <w:r w:rsidRPr="002C4C8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2C4C8D">
        <w:rPr>
          <w:rFonts w:ascii="Times New Roman" w:hAnsi="Times New Roman" w:cs="Times New Roman"/>
          <w:sz w:val="24"/>
          <w:szCs w:val="24"/>
        </w:rPr>
        <w:t>godzin) i muszą być zaliczone do końca</w:t>
      </w:r>
      <w:r>
        <w:rPr>
          <w:rFonts w:ascii="Times New Roman" w:hAnsi="Times New Roman" w:cs="Times New Roman"/>
          <w:sz w:val="24"/>
          <w:szCs w:val="24"/>
        </w:rPr>
        <w:t xml:space="preserve"> semestru</w:t>
      </w:r>
    </w:p>
    <w:p w:rsidR="003C4866" w:rsidRPr="002C4C8D" w:rsidRDefault="003C4866" w:rsidP="003C4866">
      <w:pPr>
        <w:spacing w:after="0" w:line="24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</w:p>
    <w:p w:rsidR="003C4866" w:rsidRPr="00606DAE" w:rsidRDefault="003C4866" w:rsidP="003C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866" w:rsidRPr="00606DAE" w:rsidRDefault="003C4866" w:rsidP="003C4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4866" w:rsidRPr="00606DAE" w:rsidRDefault="003C4866" w:rsidP="003C486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66" w:rsidRPr="004844AB" w:rsidRDefault="00C12088" w:rsidP="004844AB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1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Treści programowe praktyk</w:t>
      </w:r>
      <w:r w:rsidR="003C4866" w:rsidRPr="00606DAE">
        <w:rPr>
          <w:rFonts w:ascii="Times New Roman" w:hAnsi="Times New Roman" w:cs="Times New Roman"/>
          <w:sz w:val="24"/>
          <w:szCs w:val="24"/>
        </w:rPr>
        <w:tab/>
      </w:r>
    </w:p>
    <w:p w:rsidR="003C4866" w:rsidRPr="00606DAE" w:rsidRDefault="003C4866" w:rsidP="004844AB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 xml:space="preserve">Studenci kierunku </w:t>
      </w:r>
      <w:r w:rsidRPr="00606DAE">
        <w:rPr>
          <w:rFonts w:ascii="Times New Roman" w:hAnsi="Times New Roman" w:cs="Times New Roman"/>
          <w:i/>
          <w:sz w:val="24"/>
          <w:szCs w:val="24"/>
        </w:rPr>
        <w:t>Muzyka w przestrzeni publicznej</w:t>
      </w:r>
      <w:r w:rsidRPr="00606DAE">
        <w:rPr>
          <w:rFonts w:ascii="Times New Roman" w:hAnsi="Times New Roman" w:cs="Times New Roman"/>
          <w:sz w:val="24"/>
          <w:szCs w:val="24"/>
        </w:rPr>
        <w:t xml:space="preserve"> będą mogli odbywać praktyki zawodowe w placówkach, których profil działalności jest zbieżny ze studiowanym kierunkiem i wybraną specjalnością, m.in. w instytucjach kultury, w tym filharmoniach, ośrodkach promocji, regionalnych, miejskich i gminnych ośrodkach kultury, domach kultury, centrach promocji kultury, zespołach muzycznych, zespołach pieśni i  tańca, wydziałach kultury urzędów miast, gmin, firmach związanych z managementem muzycznym.</w:t>
      </w:r>
    </w:p>
    <w:p w:rsidR="003C4866" w:rsidRPr="00606DAE" w:rsidRDefault="003C4866" w:rsidP="003C4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 xml:space="preserve">Studenci kierunku </w:t>
      </w:r>
      <w:r w:rsidRPr="00606DAE">
        <w:rPr>
          <w:rFonts w:ascii="Times New Roman" w:hAnsi="Times New Roman" w:cs="Times New Roman"/>
          <w:i/>
          <w:sz w:val="24"/>
          <w:szCs w:val="24"/>
        </w:rPr>
        <w:t>Muzyka w przestrzeni publicznej</w:t>
      </w:r>
      <w:r w:rsidRPr="00606DAE">
        <w:rPr>
          <w:rFonts w:ascii="Times New Roman" w:hAnsi="Times New Roman" w:cs="Times New Roman"/>
          <w:sz w:val="24"/>
          <w:szCs w:val="24"/>
        </w:rPr>
        <w:t>,  zależnie od wybranej specjalności będą mogli realizować praktyki m. in. poprzez następujące formy aktywności: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zapoznanie się  ze specyfiką instytucji, ze sposobem jej funkcjonowania, organizacją pracy, realizowanymi przez nią zadaniami oraz prowadzoną dokumentacją,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 xml:space="preserve">rozwijanie umiejętności komunikacji i współpracy poprzez budowanie prawidłowych relacji z pracownikami placówki, oraz oddziaływanie na klientów placówki swoją postawą, wyglądem, sposobem bycia, 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rozwijanie umiejętności samokształcenia i planowania własnego rozwoju oraz korzystanie z wiedzy i doświadczenia pracowników instytucji,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realizowanie celów i zadań statutowych placówki,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poznawanie zasad i form współdziałania placówki z władzami samorządowymi i centralnymi,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poznawanie zasad szeroko rozumianego marketingu sztuki,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kształcenie umiejętności organizowania działań upowszechniających kulturę,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stwarzanie warunków do stosowania różnorodnych strategii i form upowszechniania sztuki muzycznej,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obserwację prowadzonych zajęć artystycznych, poznawanie stosowanych metod i formy pracy, sposobu wykorzystania środków dydaktycznych, sposobów aktywizowania i dyscyplinowania oraz oceniania uczestników zajęć artystycznych,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asystowanie instruktorom w przygotowaniu i prowadzeniu zajęć,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aktywny udział w przygotowaniu zajęć, projektów, zarówno w sferze organizacyjnej, jak i artystycznej,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lastRenderedPageBreak/>
        <w:t>planowanie i organizacja własnej pracy, z zastosowaniem zasad marketingu oraz z uwzględnieniem polityki kulturalnej regionu,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realizację własnych projektów artystycznych lub organizacyjnych na podstawie samodzielnie opracowanego scenariusza,</w:t>
      </w:r>
    </w:p>
    <w:p w:rsidR="003C4866" w:rsidRPr="00606DAE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dokonywanie ewaluacji projektu, wyciąganie wniosków do przyszłych działań,</w:t>
      </w:r>
    </w:p>
    <w:p w:rsidR="003C4866" w:rsidRDefault="003C4866" w:rsidP="003C486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sporządzanie dokumentacji przeprowadzanych działań.</w:t>
      </w:r>
    </w:p>
    <w:p w:rsidR="00352AC2" w:rsidRDefault="00352AC2" w:rsidP="00352A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2AC2" w:rsidRPr="00352AC2" w:rsidRDefault="00352AC2" w:rsidP="00352AC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74E">
        <w:rPr>
          <w:rFonts w:ascii="Times New Roman" w:hAnsi="Times New Roman" w:cs="Times New Roman"/>
          <w:b/>
          <w:sz w:val="24"/>
          <w:szCs w:val="24"/>
        </w:rPr>
        <w:t>Z</w:t>
      </w:r>
      <w:r w:rsidRPr="00352AC2">
        <w:rPr>
          <w:rFonts w:ascii="Times New Roman" w:hAnsi="Times New Roman" w:cs="Times New Roman"/>
          <w:b/>
          <w:sz w:val="24"/>
          <w:szCs w:val="24"/>
        </w:rPr>
        <w:t>aliczeni</w:t>
      </w:r>
      <w:r w:rsidR="00E2174E">
        <w:rPr>
          <w:rFonts w:ascii="Times New Roman" w:hAnsi="Times New Roman" w:cs="Times New Roman"/>
          <w:b/>
          <w:sz w:val="24"/>
          <w:szCs w:val="24"/>
        </w:rPr>
        <w:t>e praktyk</w:t>
      </w:r>
    </w:p>
    <w:p w:rsidR="00352AC2" w:rsidRPr="00606DAE" w:rsidRDefault="00352AC2" w:rsidP="00352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AE">
        <w:rPr>
          <w:rFonts w:ascii="Times New Roman" w:hAnsi="Times New Roman" w:cs="Times New Roman"/>
          <w:sz w:val="24"/>
          <w:szCs w:val="24"/>
        </w:rPr>
        <w:t>Warunkiem zaliczenia prak</w:t>
      </w:r>
      <w:r w:rsidR="00BE6BB2">
        <w:rPr>
          <w:rFonts w:ascii="Times New Roman" w:hAnsi="Times New Roman" w:cs="Times New Roman"/>
          <w:sz w:val="24"/>
          <w:szCs w:val="24"/>
        </w:rPr>
        <w:t>tyk</w:t>
      </w:r>
      <w:r w:rsidRPr="00606DAE">
        <w:rPr>
          <w:rFonts w:ascii="Times New Roman" w:hAnsi="Times New Roman" w:cs="Times New Roman"/>
          <w:sz w:val="24"/>
          <w:szCs w:val="24"/>
        </w:rPr>
        <w:t xml:space="preserve"> jest wywiązanie się </w:t>
      </w:r>
      <w:r w:rsidRPr="00606DAE">
        <w:rPr>
          <w:rFonts w:ascii="Times New Roman" w:hAnsi="Times New Roman" w:cs="Times New Roman"/>
          <w:sz w:val="24"/>
          <w:szCs w:val="24"/>
        </w:rPr>
        <w:br/>
        <w:t>z zadań określonych w programie praktyki oraz przedłożenie przez studenta opiekunowi dzienniczka praktyk z wpisami potwierdzającymi realizację określonej liczby godzin praktyki w danej instytucji, pozytywnej opinii osoby wyznaczonej przez dyrektora instytucji, sprawozdania z praktyk oraz innej dokumentacji wymaganej w programie praktyk. Zaliczenie praktyki jest udokumentowane wpisem do indeksu. Niedotrzymanie terminu zaliczenia praktyki jest równoznaczne z brakiem zaliczenia. Niezaliczenie praktyki jest jednoznaczne z koniecznością jej powtarzania i niezaliczeniem semestru, po którym praktyka powinna być realizowana. W przypadku braku zaliczenia z praktyki Dziekan może podjąć decyzję o skreśleniu z listy studentów lub skierowaniu na powtarzanie roku. W uzasadnionych przypadkach może zdecydować o odbyciu praktyki w innym terminie. Podstawą zwolnienia może być również praktyka odbyta na innej Uczelni lub kierunku studiów o podobnym charakterze i wymiarze nie mniejszym niż ustalony w programie.</w:t>
      </w:r>
    </w:p>
    <w:p w:rsidR="00352AC2" w:rsidRDefault="00352AC2" w:rsidP="00352A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2AC2" w:rsidRPr="00606DAE" w:rsidRDefault="00352AC2" w:rsidP="00352A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C4866" w:rsidRPr="00606DAE" w:rsidRDefault="003C4866" w:rsidP="003C4866">
      <w:pPr>
        <w:pStyle w:val="Tekstpodstawowy"/>
        <w:tabs>
          <w:tab w:val="left" w:pos="560"/>
        </w:tabs>
        <w:spacing w:before="0"/>
        <w:ind w:left="0" w:firstLine="0"/>
        <w:jc w:val="both"/>
        <w:rPr>
          <w:spacing w:val="-1"/>
          <w:sz w:val="24"/>
          <w:szCs w:val="24"/>
          <w:lang w:val="pl-PL"/>
        </w:rPr>
      </w:pPr>
    </w:p>
    <w:p w:rsidR="003C4866" w:rsidRDefault="003C4866" w:rsidP="003C4866">
      <w:pP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>
        <w:rPr>
          <w:spacing w:val="-1"/>
          <w:sz w:val="24"/>
          <w:szCs w:val="24"/>
          <w:u w:val="single"/>
        </w:rPr>
        <w:br w:type="page"/>
      </w:r>
    </w:p>
    <w:p w:rsidR="003C4866" w:rsidRDefault="003C4866" w:rsidP="003C4866">
      <w:pPr>
        <w:pStyle w:val="Tekstpodstawowy"/>
        <w:tabs>
          <w:tab w:val="left" w:pos="560"/>
        </w:tabs>
        <w:spacing w:before="0"/>
        <w:ind w:left="0" w:firstLine="0"/>
        <w:jc w:val="both"/>
        <w:rPr>
          <w:spacing w:val="-1"/>
          <w:sz w:val="24"/>
          <w:szCs w:val="24"/>
          <w:lang w:val="pl-PL"/>
        </w:rPr>
      </w:pPr>
    </w:p>
    <w:p w:rsidR="003C4866" w:rsidRPr="00606DAE" w:rsidRDefault="003C4866" w:rsidP="003C4866">
      <w:pPr>
        <w:pStyle w:val="Tekstpodstawowy"/>
        <w:tabs>
          <w:tab w:val="left" w:pos="560"/>
        </w:tabs>
        <w:spacing w:before="0"/>
        <w:ind w:left="0" w:firstLine="0"/>
        <w:jc w:val="both"/>
        <w:rPr>
          <w:spacing w:val="-1"/>
          <w:sz w:val="24"/>
          <w:szCs w:val="24"/>
          <w:lang w:val="pl-PL"/>
        </w:rPr>
      </w:pPr>
    </w:p>
    <w:p w:rsidR="003C4866" w:rsidRPr="00606DAE" w:rsidRDefault="003C4866" w:rsidP="003C4866">
      <w:pPr>
        <w:pStyle w:val="Tekstpodstawowy"/>
        <w:tabs>
          <w:tab w:val="left" w:pos="560"/>
        </w:tabs>
        <w:spacing w:before="0"/>
        <w:ind w:left="0" w:firstLine="0"/>
        <w:jc w:val="both"/>
        <w:rPr>
          <w:spacing w:val="-1"/>
          <w:sz w:val="24"/>
          <w:szCs w:val="24"/>
          <w:lang w:val="pl-PL"/>
        </w:rPr>
      </w:pPr>
      <w:r w:rsidRPr="00606DAE">
        <w:rPr>
          <w:spacing w:val="-1"/>
          <w:sz w:val="24"/>
          <w:szCs w:val="24"/>
          <w:lang w:val="pl-PL"/>
        </w:rPr>
        <w:tab/>
        <w:t>Weryfikacja efektów uczenia się odbywa</w:t>
      </w:r>
      <w:r>
        <w:rPr>
          <w:spacing w:val="-1"/>
          <w:sz w:val="24"/>
          <w:szCs w:val="24"/>
          <w:lang w:val="pl-PL"/>
        </w:rPr>
        <w:t>ć</w:t>
      </w:r>
      <w:r w:rsidRPr="00606DAE">
        <w:rPr>
          <w:spacing w:val="-1"/>
          <w:sz w:val="24"/>
          <w:szCs w:val="24"/>
          <w:lang w:val="pl-PL"/>
        </w:rPr>
        <w:t xml:space="preserve"> się </w:t>
      </w:r>
      <w:r>
        <w:rPr>
          <w:spacing w:val="-1"/>
          <w:sz w:val="24"/>
          <w:szCs w:val="24"/>
          <w:lang w:val="pl-PL"/>
        </w:rPr>
        <w:t xml:space="preserve">będzie </w:t>
      </w:r>
      <w:r w:rsidRPr="00606DAE">
        <w:rPr>
          <w:spacing w:val="-1"/>
          <w:sz w:val="24"/>
          <w:szCs w:val="24"/>
          <w:lang w:val="pl-PL"/>
        </w:rPr>
        <w:t xml:space="preserve">m.in. poprzez realizację działań organizacyjnych lub czynny udział w projektach artystycznych w wybranej instytucji, sporządzenie pisemnego sprawozdania z realizacji zadań wykonanych przez studenta w trakcie praktyki, a także poprzez wypełnienie dziennika praktyk. Weryfikacja </w:t>
      </w:r>
      <w:r>
        <w:rPr>
          <w:spacing w:val="-1"/>
          <w:sz w:val="24"/>
          <w:szCs w:val="24"/>
          <w:lang w:val="pl-PL"/>
        </w:rPr>
        <w:t>będzie sporządzona w </w:t>
      </w:r>
      <w:r w:rsidRPr="00606DAE">
        <w:rPr>
          <w:spacing w:val="-1"/>
          <w:sz w:val="24"/>
          <w:szCs w:val="24"/>
          <w:lang w:val="pl-PL"/>
        </w:rPr>
        <w:t>formie pisemnej opinii wystawionej przez osobę</w:t>
      </w:r>
      <w:r w:rsidRPr="00606DAE">
        <w:rPr>
          <w:sz w:val="24"/>
          <w:szCs w:val="24"/>
          <w:lang w:val="pl-PL"/>
        </w:rPr>
        <w:t xml:space="preserve"> wyznaczoną przez dyrektora instytucji</w:t>
      </w:r>
      <w:r w:rsidRPr="00606DAE">
        <w:rPr>
          <w:spacing w:val="-1"/>
          <w:sz w:val="24"/>
          <w:szCs w:val="24"/>
          <w:lang w:val="pl-PL"/>
        </w:rPr>
        <w:t xml:space="preserve"> oraz opiekuna praktyk ze strony Uczelni.</w:t>
      </w:r>
    </w:p>
    <w:p w:rsidR="009D4B92" w:rsidRDefault="009D4B92"/>
    <w:sectPr w:rsidR="009D4B92" w:rsidSect="002B078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43D"/>
    <w:multiLevelType w:val="hybridMultilevel"/>
    <w:tmpl w:val="2E586EA8"/>
    <w:lvl w:ilvl="0" w:tplc="68E238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697C"/>
    <w:multiLevelType w:val="hybridMultilevel"/>
    <w:tmpl w:val="F578A70C"/>
    <w:lvl w:ilvl="0" w:tplc="BDCA95C2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5F325A6A"/>
    <w:multiLevelType w:val="hybridMultilevel"/>
    <w:tmpl w:val="B2A86060"/>
    <w:lvl w:ilvl="0" w:tplc="68E238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66"/>
    <w:rsid w:val="00030FEA"/>
    <w:rsid w:val="000C3DEF"/>
    <w:rsid w:val="0016527D"/>
    <w:rsid w:val="00180A0B"/>
    <w:rsid w:val="001945A4"/>
    <w:rsid w:val="001C0A7F"/>
    <w:rsid w:val="002B078B"/>
    <w:rsid w:val="00352AC2"/>
    <w:rsid w:val="00384094"/>
    <w:rsid w:val="003C4866"/>
    <w:rsid w:val="003D4D73"/>
    <w:rsid w:val="004844AB"/>
    <w:rsid w:val="00486ABC"/>
    <w:rsid w:val="004B056F"/>
    <w:rsid w:val="004C6B52"/>
    <w:rsid w:val="005D05A1"/>
    <w:rsid w:val="00690ACE"/>
    <w:rsid w:val="009D4B92"/>
    <w:rsid w:val="00AA7715"/>
    <w:rsid w:val="00B2679B"/>
    <w:rsid w:val="00B61C8D"/>
    <w:rsid w:val="00BE6BB2"/>
    <w:rsid w:val="00C12088"/>
    <w:rsid w:val="00C212C5"/>
    <w:rsid w:val="00C572CA"/>
    <w:rsid w:val="00D3069B"/>
    <w:rsid w:val="00E2174E"/>
    <w:rsid w:val="00F1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FA1CA-7A02-442D-A5BB-139B23F1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86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86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C4866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4866"/>
    <w:rPr>
      <w:rFonts w:eastAsia="Times New Roman" w:cs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3C4866"/>
    <w:pPr>
      <w:spacing w:after="0" w:line="240" w:lineRule="auto"/>
    </w:pPr>
    <w:rPr>
      <w:rFonts w:asciiTheme="minorHAnsi" w:hAnsiTheme="minorHAnsi"/>
      <w:sz w:val="22"/>
    </w:rPr>
  </w:style>
  <w:style w:type="table" w:customStyle="1" w:styleId="TableNormal">
    <w:name w:val="Table Normal"/>
    <w:rsid w:val="003C48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3C486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3C48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Grabowska- Lis</dc:creator>
  <cp:keywords/>
  <dc:description/>
  <cp:lastModifiedBy>Admin</cp:lastModifiedBy>
  <cp:revision>27</cp:revision>
  <dcterms:created xsi:type="dcterms:W3CDTF">2023-02-15T12:21:00Z</dcterms:created>
  <dcterms:modified xsi:type="dcterms:W3CDTF">2023-02-21T08:48:00Z</dcterms:modified>
</cp:coreProperties>
</file>